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6A7D2F3C"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067753">
        <w:rPr>
          <w:b/>
          <w:i/>
          <w:noProof/>
          <w:sz w:val="28"/>
        </w:rPr>
        <w:t>3</w:t>
      </w:r>
      <w:r w:rsidR="00B52392">
        <w:rPr>
          <w:b/>
          <w:i/>
          <w:noProof/>
          <w:sz w:val="28"/>
        </w:rPr>
        <w:t>947</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5AFFA" w:rsidR="001E41F3" w:rsidRPr="00410371" w:rsidRDefault="00491496" w:rsidP="00E13F3D">
            <w:pPr>
              <w:pStyle w:val="CRCoverPage"/>
              <w:spacing w:after="0"/>
              <w:jc w:val="right"/>
              <w:rPr>
                <w:b/>
                <w:noProof/>
                <w:sz w:val="28"/>
              </w:rPr>
            </w:pPr>
            <w:fldSimple w:instr=" DOCPROPERTY  Spec#  \* MERGEFORMAT ">
              <w:r>
                <w:rPr>
                  <w:b/>
                  <w:noProof/>
                  <w:sz w:val="28"/>
                </w:rPr>
                <w:t>28.554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5E78D" w:rsidR="001E41F3" w:rsidRPr="00410371" w:rsidRDefault="00714686" w:rsidP="00547111">
            <w:pPr>
              <w:pStyle w:val="CRCoverPage"/>
              <w:spacing w:after="0"/>
              <w:rPr>
                <w:noProof/>
              </w:rPr>
            </w:pPr>
            <w:fldSimple w:instr=" DOCPROPERTY  Cr#  \* MERGEFORMAT ">
              <w:r>
                <w:rPr>
                  <w:b/>
                  <w:noProof/>
                  <w:sz w:val="28"/>
                </w:rPr>
                <w:t>0247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6B4F8" w:rsidR="001E41F3" w:rsidRPr="00410371" w:rsidRDefault="00B523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6C4AF" w:rsidR="001E41F3" w:rsidRPr="00410371" w:rsidRDefault="00491496">
            <w:pPr>
              <w:pStyle w:val="CRCoverPage"/>
              <w:spacing w:after="0"/>
              <w:jc w:val="center"/>
              <w:rPr>
                <w:noProof/>
                <w:sz w:val="28"/>
              </w:rPr>
            </w:pPr>
            <w:fldSimple w:instr=" DOCPROPERTY  Version  \* MERGEFORMAT ">
              <w:r>
                <w:rPr>
                  <w:b/>
                  <w:noProof/>
                  <w:sz w:val="28"/>
                </w:rPr>
                <w:t>19.4.1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85CCE5" w:rsidR="00F25D98" w:rsidRDefault="004914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60B1B9" w:rsidR="00F25D98" w:rsidRDefault="004914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C7202" w:rsidR="001E41F3" w:rsidRDefault="00491496">
            <w:pPr>
              <w:pStyle w:val="CRCoverPage"/>
              <w:spacing w:after="0"/>
              <w:ind w:left="100"/>
              <w:rPr>
                <w:noProof/>
              </w:rPr>
            </w:pPr>
            <w:r w:rsidRPr="00491496">
              <w:rPr>
                <w:noProof/>
              </w:rPr>
              <w:t>Rel</w:t>
            </w:r>
            <w:r>
              <w:rPr>
                <w:noProof/>
              </w:rPr>
              <w:t>-</w:t>
            </w:r>
            <w:r w:rsidRPr="00491496">
              <w:rPr>
                <w:noProof/>
              </w:rPr>
              <w:t>19 CR TS 28.55</w:t>
            </w:r>
            <w:r w:rsidR="007262F6">
              <w:rPr>
                <w:noProof/>
              </w:rPr>
              <w:t>4</w:t>
            </w:r>
            <w:r w:rsidRPr="00491496">
              <w:rPr>
                <w:noProof/>
              </w:rPr>
              <w:t xml:space="preserve"> Editorial Corrections for Retainability KPI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4B6C47" w:rsidR="001E41F3" w:rsidRDefault="0049149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038C9" w:rsidR="001E41F3" w:rsidRDefault="00491496">
            <w:pPr>
              <w:pStyle w:val="CRCoverPage"/>
              <w:spacing w:after="0"/>
              <w:ind w:left="100"/>
              <w:rPr>
                <w:noProof/>
              </w:rPr>
            </w:pPr>
            <w:r w:rsidRPr="0056488A">
              <w:rPr>
                <w:rFonts w:cs="Arial"/>
                <w:color w:val="000000"/>
                <w:sz w:val="18"/>
                <w:szCs w:val="18"/>
                <w:lang w:val="en-US"/>
              </w:rPr>
              <w:t>PM_KPI_5G_Ph</w:t>
            </w:r>
            <w:r w:rsidR="00EE1FBE">
              <w:rPr>
                <w:rFonts w:cs="Arial"/>
                <w:color w:val="000000"/>
                <w:sz w:val="18"/>
                <w:szCs w:val="18"/>
                <w:lang w:val="en-US"/>
              </w:rPr>
              <w:t>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E002060" w:rsidR="001E41F3" w:rsidRDefault="003408EB">
            <w:pPr>
              <w:pStyle w:val="CRCoverPage"/>
              <w:spacing w:after="0"/>
              <w:ind w:left="100"/>
              <w:rPr>
                <w:noProof/>
              </w:rPr>
            </w:pPr>
            <w:r>
              <w:t>202</w:t>
            </w:r>
            <w:r w:rsidR="00491496">
              <w:t>5</w:t>
            </w:r>
            <w:r>
              <w:t>-</w:t>
            </w:r>
            <w:r w:rsidR="00491496">
              <w:t>08</w:t>
            </w:r>
            <w:r>
              <w:t>-</w:t>
            </w:r>
            <w:r w:rsidR="0049149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54FF5C" w:rsidR="001E41F3" w:rsidRDefault="003823CD"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CB6B7" w:rsidR="001E41F3" w:rsidRDefault="003408EB">
            <w:pPr>
              <w:pStyle w:val="CRCoverPage"/>
              <w:spacing w:after="0"/>
              <w:ind w:left="100"/>
              <w:rPr>
                <w:noProof/>
              </w:rPr>
            </w:pPr>
            <w:r>
              <w:t>Rel-</w:t>
            </w:r>
            <w:r w:rsidR="0049149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8C3C3" w:rsidR="001E41F3" w:rsidRDefault="00491496">
            <w:pPr>
              <w:pStyle w:val="CRCoverPage"/>
              <w:spacing w:after="0"/>
              <w:ind w:left="100"/>
              <w:rPr>
                <w:noProof/>
              </w:rPr>
            </w:pPr>
            <w:r>
              <w:rPr>
                <w:noProof/>
              </w:rPr>
              <w:t xml:space="preserve">Editorial correction for </w:t>
            </w:r>
            <w:r w:rsidRPr="00491496">
              <w:rPr>
                <w:noProof/>
              </w:rPr>
              <w:t>Retainability KPI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D42AEF" w:rsidR="001E41F3" w:rsidRDefault="00491496">
            <w:pPr>
              <w:pStyle w:val="CRCoverPage"/>
              <w:spacing w:after="0"/>
              <w:ind w:left="100"/>
              <w:rPr>
                <w:noProof/>
              </w:rPr>
            </w:pPr>
            <w:r>
              <w:rPr>
                <w:noProof/>
              </w:rPr>
              <w:t>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E577A" w:rsidR="001E41F3" w:rsidRDefault="00491496">
            <w:pPr>
              <w:pStyle w:val="CRCoverPage"/>
              <w:spacing w:after="0"/>
              <w:ind w:left="100"/>
              <w:rPr>
                <w:noProof/>
              </w:rPr>
            </w:pPr>
            <w:r>
              <w:rPr>
                <w:noProof/>
              </w:rPr>
              <w:t>Editorial erros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EDCBC" w:rsidR="001E41F3" w:rsidRDefault="00491496">
            <w:pPr>
              <w:pStyle w:val="CRCoverPage"/>
              <w:spacing w:after="0"/>
              <w:ind w:left="100"/>
              <w:rPr>
                <w:noProof/>
              </w:rPr>
            </w:pPr>
            <w:r>
              <w:rPr>
                <w:noProof/>
              </w:rPr>
              <w:t>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0D176" w:rsidR="001E41F3" w:rsidRDefault="007146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30490D" w:rsidR="001E41F3" w:rsidRDefault="007146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6F3F80" w:rsidR="001E41F3" w:rsidRDefault="007146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AAC3B9A" w14:textId="77777777" w:rsidR="00491496" w:rsidRDefault="00491496" w:rsidP="00491496">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Toc20141997"/>
      <w:bookmarkStart w:id="3" w:name="_Toc27476490"/>
      <w:bookmarkStart w:id="4" w:name="_Toc35961027"/>
      <w:bookmarkStart w:id="5" w:name="_Toc44494711"/>
      <w:bookmarkStart w:id="6" w:name="_Toc45099119"/>
      <w:bookmarkStart w:id="7" w:name="_Toc51751940"/>
      <w:bookmarkStart w:id="8" w:name="_Toc51752299"/>
      <w:bookmarkStart w:id="9" w:name="_Toc58578632"/>
      <w:bookmarkStart w:id="10" w:name="_Toc202522552"/>
      <w:bookmarkStart w:id="11" w:name="_Hlk173240651"/>
      <w:r>
        <w:rPr>
          <w:b/>
          <w:i/>
        </w:rPr>
        <w:lastRenderedPageBreak/>
        <w:t>Start of First change</w:t>
      </w:r>
    </w:p>
    <w:p w14:paraId="19F0CF10" w14:textId="77777777" w:rsidR="00F6106C" w:rsidRDefault="00F6106C" w:rsidP="00F6106C">
      <w:pPr>
        <w:pStyle w:val="Heading3"/>
      </w:pPr>
      <w:bookmarkStart w:id="12" w:name="_Toc20141998"/>
      <w:bookmarkStart w:id="13" w:name="_Toc27476491"/>
      <w:bookmarkStart w:id="14" w:name="_Toc35961028"/>
      <w:bookmarkStart w:id="15" w:name="_Toc44494712"/>
      <w:bookmarkStart w:id="16" w:name="_Toc45099120"/>
      <w:bookmarkStart w:id="17" w:name="_Toc51751941"/>
      <w:bookmarkStart w:id="18" w:name="_Toc51752300"/>
      <w:bookmarkStart w:id="19" w:name="_Toc58578633"/>
      <w:bookmarkStart w:id="20" w:name="_Toc202522553"/>
      <w:bookmarkEnd w:id="2"/>
      <w:bookmarkEnd w:id="3"/>
      <w:bookmarkEnd w:id="4"/>
      <w:bookmarkEnd w:id="5"/>
      <w:bookmarkEnd w:id="6"/>
      <w:bookmarkEnd w:id="7"/>
      <w:bookmarkEnd w:id="8"/>
      <w:bookmarkEnd w:id="9"/>
      <w:bookmarkEnd w:id="10"/>
      <w:bookmarkEnd w:id="11"/>
      <w:r>
        <w:t>6.5.1</w:t>
      </w:r>
      <w:r>
        <w:tab/>
        <w:t>QoS flow Retainability</w:t>
      </w:r>
      <w:bookmarkEnd w:id="12"/>
      <w:bookmarkEnd w:id="13"/>
      <w:bookmarkEnd w:id="14"/>
      <w:bookmarkEnd w:id="15"/>
      <w:bookmarkEnd w:id="16"/>
      <w:bookmarkEnd w:id="17"/>
      <w:bookmarkEnd w:id="18"/>
      <w:bookmarkEnd w:id="19"/>
      <w:bookmarkEnd w:id="20"/>
    </w:p>
    <w:p w14:paraId="46444EE9" w14:textId="77777777" w:rsidR="00F6106C" w:rsidRDefault="00F6106C" w:rsidP="00F6106C">
      <w:pPr>
        <w:pStyle w:val="Heading4"/>
      </w:pPr>
      <w:bookmarkStart w:id="21" w:name="_Toc20141999"/>
      <w:bookmarkStart w:id="22" w:name="_Toc27476492"/>
      <w:bookmarkStart w:id="23" w:name="_Toc35961029"/>
      <w:bookmarkStart w:id="24" w:name="_Toc44494713"/>
      <w:bookmarkStart w:id="25" w:name="_Toc45099121"/>
      <w:bookmarkStart w:id="26" w:name="_Toc51751942"/>
      <w:bookmarkStart w:id="27" w:name="_Toc51752301"/>
      <w:bookmarkStart w:id="28" w:name="_Toc58578634"/>
      <w:bookmarkStart w:id="29" w:name="_Toc202522554"/>
      <w:r>
        <w:t>6.5.1.1</w:t>
      </w:r>
      <w:r>
        <w:tab/>
        <w:t>Definition</w:t>
      </w:r>
      <w:bookmarkEnd w:id="21"/>
      <w:bookmarkEnd w:id="22"/>
      <w:bookmarkEnd w:id="23"/>
      <w:bookmarkEnd w:id="24"/>
      <w:bookmarkEnd w:id="25"/>
      <w:bookmarkEnd w:id="26"/>
      <w:bookmarkEnd w:id="27"/>
      <w:bookmarkEnd w:id="28"/>
      <w:bookmarkEnd w:id="29"/>
    </w:p>
    <w:p w14:paraId="45942007" w14:textId="77777777" w:rsidR="00F6106C" w:rsidRDefault="00F6106C" w:rsidP="00F6106C">
      <w:pPr>
        <w:pStyle w:val="B1"/>
      </w:pPr>
      <w:r>
        <w:t>a)</w:t>
      </w:r>
      <w:r>
        <w:tab/>
      </w:r>
      <w:r w:rsidRPr="00857851">
        <w:t>QoSRetain_R1, QoSRetain_R2</w:t>
      </w:r>
      <w:r>
        <w:t>.</w:t>
      </w:r>
    </w:p>
    <w:p w14:paraId="5E9D8F26" w14:textId="77777777" w:rsidR="00F6106C" w:rsidRDefault="00F6106C" w:rsidP="00F6106C">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 xml:space="preserve">number of QoS flows with data in a buffer that was abnormally released, normalized with number of data session time units. The unit of this KPI is “active release / second”. </w:t>
      </w:r>
      <w:r>
        <w:rPr>
          <w:lang w:eastAsia="zh-CN"/>
        </w:rPr>
        <w:t>The KPI type is MEAN.</w:t>
      </w:r>
    </w:p>
    <w:p w14:paraId="5D898024" w14:textId="5568D393" w:rsidR="00F6106C" w:rsidRDefault="00F6106C" w:rsidP="00F6106C">
      <w:pPr>
        <w:pStyle w:val="B1"/>
      </w:pPr>
      <w:r>
        <w:t>c)</w:t>
      </w:r>
      <w:r>
        <w:tab/>
        <w:t>To measure QoS flow Retainability for a single QoS level (R1) is fairly straight forward.</w:t>
      </w:r>
      <w:r>
        <w:br/>
      </w:r>
      <w:r>
        <w:br/>
      </w:r>
      <w:r w:rsidRPr="00364EB6">
        <w:rPr>
          <w:sz w:val="22"/>
          <w:szCs w:val="22"/>
        </w:rPr>
        <w:fldChar w:fldCharType="begin"/>
      </w:r>
      <w:r w:rsidRPr="00364EB6">
        <w:rPr>
          <w:sz w:val="22"/>
          <w:szCs w:val="22"/>
        </w:rPr>
        <w:instrText xml:space="preserve"> QUOTE </w:instrText>
      </w:r>
      <m:oMath>
        <m:r>
          <m:rPr>
            <m:sty m:val="p"/>
          </m:rPr>
          <w:rPr>
            <w:rFonts w:ascii="Cambria Math" w:hAnsi="Calibri"/>
            <w:sz w:val="22"/>
            <w:szCs w:val="22"/>
            <w:lang w:val="en-US" w:eastAsia="zh-CN"/>
          </w:rPr>
          <m:t>R</m:t>
        </m:r>
        <m:sSub>
          <m:sSubPr>
            <m:ctrlPr>
              <w:rPr>
                <w:rFonts w:ascii="Cambria Math" w:hAnsi="Calibri"/>
                <w:i/>
                <w:sz w:val="22"/>
                <w:szCs w:val="22"/>
                <w:lang w:val="en-US" w:eastAsia="zh-CN"/>
              </w:rPr>
            </m:ctrlPr>
          </m:sSubPr>
          <m:e>
            <m:r>
              <m:rPr>
                <m:sty m:val="p"/>
              </m:rPr>
              <w:rPr>
                <w:rFonts w:ascii="Cambria Math" w:hAnsi="Calibri"/>
                <w:sz w:val="22"/>
                <w:szCs w:val="22"/>
                <w:lang w:val="en-US" w:eastAsia="zh-CN"/>
              </w:rPr>
              <m:t>1</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r>
          <m:rPr>
            <m:sty m:val="p"/>
          </m:rPr>
          <w:rPr>
            <w:rFonts w:ascii="Cambria Math" w:hAnsi="Calibri"/>
            <w:sz w:val="22"/>
            <w:szCs w:val="22"/>
            <w:lang w:val="en-US" w:eastAsia="zh-CN"/>
          </w:rPr>
          <m:t>=</m:t>
        </m:r>
        <m:f>
          <m:fPr>
            <m:ctrlPr>
              <w:rPr>
                <w:rFonts w:ascii="Cambria Math" w:hAnsi="Calibri"/>
                <w:i/>
                <w:sz w:val="22"/>
                <w:szCs w:val="22"/>
                <w:lang w:val="en-US" w:eastAsia="zh-CN"/>
              </w:rPr>
            </m:ctrlPr>
          </m:fPr>
          <m:num>
            <m:r>
              <m:rPr>
                <m:sty m:val="p"/>
              </m:rPr>
              <w:rPr>
                <w:rFonts w:ascii="Cambria Math" w:hAnsi="Calibri"/>
                <w:sz w:val="22"/>
                <w:szCs w:val="22"/>
                <w:lang w:val="en-US" w:eastAsia="zh-CN"/>
              </w:rPr>
              <m:t>QF.RelActNbr.Qo</m:t>
            </m:r>
            <m:sSub>
              <m:sSubPr>
                <m:ctrlPr>
                  <w:rPr>
                    <w:rFonts w:ascii="Cambria Math" w:hAnsi="Calibri"/>
                    <w:i/>
                    <w:sz w:val="22"/>
                    <w:szCs w:val="22"/>
                    <w:lang w:val="en-US" w:eastAsia="zh-CN"/>
                  </w:rPr>
                </m:ctrlPr>
              </m:sSubPr>
              <m:e>
                <m:r>
                  <m:rPr>
                    <m:sty m:val="p"/>
                  </m:rPr>
                  <w:rPr>
                    <w:rFonts w:ascii="Cambria Math" w:hAnsi="Calibri"/>
                    <w:sz w:val="22"/>
                    <w:szCs w:val="22"/>
                    <w:lang w:val="en-US" w:eastAsia="zh-CN"/>
                  </w:rPr>
                  <m:t>S</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num>
          <m:den>
            <m:r>
              <m:rPr>
                <m:sty m:val="p"/>
              </m:rP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m:rPr>
                    <m:sty m:val="p"/>
                  </m:rPr>
                  <w:rPr>
                    <w:rFonts w:ascii="Cambria Math" w:hAnsi="Calibri"/>
                    <w:sz w:val="22"/>
                    <w:szCs w:val="22"/>
                    <w:lang w:val="en-US" w:eastAsia="zh-CN"/>
                  </w:rPr>
                  <m:t>QoS</m:t>
                </m:r>
                <m:func>
                  <m:funcPr>
                    <m:ctrlPr>
                      <w:rPr>
                        <w:rFonts w:ascii="Cambria Math" w:hAnsi="Calibri"/>
                        <w:i/>
                        <w:sz w:val="22"/>
                        <w:szCs w:val="22"/>
                        <w:lang w:val="en-US" w:eastAsia="zh-CN"/>
                      </w:rPr>
                    </m:ctrlPr>
                  </m:funcPr>
                  <m:fName>
                    <m:r>
                      <m:rPr>
                        <m:sty m:val="p"/>
                      </m:rPr>
                      <w:rPr>
                        <w:rFonts w:ascii="Cambria Math" w:hAnsi="Calibri"/>
                        <w:sz w:val="22"/>
                        <w:szCs w:val="22"/>
                        <w:lang w:val="en-US" w:eastAsia="zh-CN"/>
                      </w:rPr>
                      <m:t>_</m:t>
                    </m:r>
                  </m:fName>
                  <m:e>
                    <m:r>
                      <m:rPr>
                        <m:sty m:val="p"/>
                      </m:rP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oMath>
      <w:r w:rsidRPr="00364EB6">
        <w:rPr>
          <w:sz w:val="22"/>
          <w:szCs w:val="22"/>
        </w:rPr>
        <w:instrText xml:space="preserve"> </w:instrText>
      </w:r>
      <w:r w:rsidRPr="00364EB6">
        <w:rPr>
          <w:sz w:val="22"/>
          <w:szCs w:val="22"/>
        </w:rPr>
        <w:fldChar w:fldCharType="separate"/>
      </w:r>
      <w:r w:rsidRPr="00364EB6">
        <w:rPr>
          <w:sz w:val="22"/>
          <w:szCs w:val="22"/>
        </w:rPr>
        <w:fldChar w:fldCharType="end"/>
      </w:r>
      <m:oMath>
        <m:r>
          <w:rPr>
            <w:rFonts w:ascii="Cambria Math" w:hAnsi="Calibri"/>
            <w:sz w:val="22"/>
            <w:szCs w:val="22"/>
            <w:lang w:val="en-US" w:eastAsia="zh-CN"/>
          </w:rPr>
          <m:t>R</m:t>
        </m:r>
        <m:sSub>
          <m:sSubPr>
            <m:ctrlPr>
              <w:rPr>
                <w:rFonts w:ascii="Cambria Math" w:hAnsi="Calibri"/>
                <w:i/>
                <w:sz w:val="22"/>
                <w:szCs w:val="22"/>
                <w:lang w:val="en-US" w:eastAsia="zh-CN"/>
              </w:rPr>
            </m:ctrlPr>
          </m:sSubPr>
          <m:e>
            <m:r>
              <w:rPr>
                <w:rFonts w:ascii="Cambria Math" w:hAnsi="Calibri"/>
                <w:sz w:val="22"/>
                <w:szCs w:val="22"/>
                <w:lang w:val="en-US" w:eastAsia="zh-CN"/>
              </w:rPr>
              <m:t>1</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r>
          <w:rPr>
            <w:rFonts w:ascii="Cambria Math" w:hAnsi="Calibri"/>
            <w:sz w:val="22"/>
            <w:szCs w:val="22"/>
            <w:lang w:val="en-US" w:eastAsia="zh-CN"/>
          </w:rPr>
          <m:t>=</m:t>
        </m:r>
        <m:f>
          <m:fPr>
            <m:ctrlPr>
              <w:rPr>
                <w:rFonts w:ascii="Cambria Math" w:hAnsi="Calibri"/>
                <w:i/>
                <w:sz w:val="22"/>
                <w:szCs w:val="22"/>
                <w:lang w:val="en-US" w:eastAsia="zh-CN"/>
              </w:rPr>
            </m:ctrlPr>
          </m:fPr>
          <m:num>
            <m:r>
              <w:rPr>
                <w:rFonts w:ascii="Cambria Math" w:hAnsi="Calibri"/>
                <w:sz w:val="22"/>
                <w:szCs w:val="22"/>
                <w:lang w:val="en-US" w:eastAsia="zh-CN"/>
              </w:rPr>
              <m:t>QF.RelActNbr.Qo</m:t>
            </m:r>
            <m:sSub>
              <m:sSubPr>
                <m:ctrlPr>
                  <w:rPr>
                    <w:rFonts w:ascii="Cambria Math" w:hAnsi="Calibri"/>
                    <w:i/>
                    <w:sz w:val="22"/>
                    <w:szCs w:val="22"/>
                    <w:lang w:val="en-US" w:eastAsia="zh-CN"/>
                  </w:rPr>
                </m:ctrlPr>
              </m:sSubPr>
              <m:e>
                <m: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num>
          <m:den>
            <m: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oMath>
      <w:r>
        <w:rPr>
          <w:sz w:val="22"/>
          <w:szCs w:val="22"/>
        </w:rPr>
        <w:br/>
      </w:r>
      <w:r>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 See picture below).</w:t>
      </w:r>
      <w:r>
        <w:br/>
      </w:r>
      <w:r>
        <w:br/>
      </w:r>
      <w:r>
        <w:object w:dxaOrig="9180" w:dyaOrig="4220" w14:anchorId="663A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211.4pt" o:ole="">
            <v:imagedata r:id="rId15" o:title=""/>
          </v:shape>
          <o:OLEObject Type="Embed" ProgID="Visio.Drawing.11" ShapeID="_x0000_i1025" DrawAspect="Content" ObjectID="_1818835731" r:id="rId16"/>
        </w:object>
      </w:r>
      <w:r>
        <w:br/>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r>
        <w:br/>
      </w:r>
      <w:r>
        <w:br/>
      </w:r>
      <w:r w:rsidRPr="0086554A">
        <w:fldChar w:fldCharType="begin"/>
      </w:r>
      <w:r w:rsidRPr="0086554A">
        <w:instrText xml:space="preserve"> QUOTE </w:instrText>
      </w:r>
      <w:r w:rsidR="003823CD">
        <w:rPr>
          <w:position w:val="-14"/>
        </w:rPr>
        <w:pict w14:anchorId="6BAA8676">
          <v:shape id="_x0000_i1026" type="#_x0000_t75" style="width:116.95pt;height:2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a?‘&quot;/&gt;&lt;m:supHide m:val=&quot;1&quot;/&gt;&lt;m:ctrlPr&gt;&lt;aml:annotation aml:id=&quot;2&quot; w:type=&quot;Word.Insertion&quot; aml:author=&quot;28.554_CR0046_(Rel-16)_5G_SLICE_ePA&quot; aml:createdate=&quot;2020-07-01T10:43:0cc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86554A">
        <w:instrText xml:space="preserve"> </w:instrText>
      </w:r>
      <w:r w:rsidRPr="0086554A">
        <w:fldChar w:fldCharType="separate"/>
      </w:r>
      <w:r w:rsidR="003823CD">
        <w:rPr>
          <w:position w:val="-14"/>
        </w:rPr>
        <w:pict w14:anchorId="07F542EC">
          <v:shape id="_x0000_i1027" type="#_x0000_t75" style="width:116.95pt;height:21.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a?‘&quot;/&gt;&lt;m:supHide m:val=&quot;1&quot;/&gt;&lt;m:ctrlPr&gt;&lt;aml:annotation aml:id=&quot;2&quot; w:type=&quot;Word.Insertion&quot; aml:author=&quot;28.554_CR0046_(Rel-16)_5G_SLICE_ePA&quot; aml:createdate=&quot;2020-07-01T10:43:0cc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86554A">
        <w:fldChar w:fldCharType="end"/>
      </w:r>
      <w:r>
        <w:br/>
      </w:r>
    </w:p>
    <w:p w14:paraId="7F05CF06" w14:textId="77777777" w:rsidR="00F6106C" w:rsidRDefault="00F6106C" w:rsidP="00F6106C">
      <w:pPr>
        <w:pStyle w:val="B1"/>
      </w:pPr>
      <w:r>
        <w:t>d)</w:t>
      </w:r>
      <w:r>
        <w:tab/>
      </w:r>
      <w:proofErr w:type="spellStart"/>
      <w:r>
        <w:rPr>
          <w:lang w:eastAsia="zh-CN"/>
        </w:rPr>
        <w:t>SubNetwork</w:t>
      </w:r>
      <w:proofErr w:type="spellEnd"/>
      <w:r>
        <w:rPr>
          <w:lang w:eastAsia="zh-CN"/>
        </w:rPr>
        <w:t xml:space="preserve">, </w:t>
      </w:r>
      <w:proofErr w:type="spellStart"/>
      <w:r>
        <w:rPr>
          <w:lang w:eastAsia="zh-CN"/>
        </w:rPr>
        <w:t>NRCellCU</w:t>
      </w:r>
      <w:proofErr w:type="spellEnd"/>
    </w:p>
    <w:p w14:paraId="1CE4133E" w14:textId="77777777" w:rsidR="00F6106C" w:rsidRDefault="00F6106C" w:rsidP="00F6106C">
      <w:pPr>
        <w:pStyle w:val="B1"/>
      </w:pPr>
      <w:r>
        <w:t>e)</w:t>
      </w:r>
      <w:r>
        <w:tab/>
        <w:t>The definition of the service provided by 5GS is QoS flows.</w:t>
      </w:r>
    </w:p>
    <w:p w14:paraId="74C2E0F3" w14:textId="77777777" w:rsidR="00F6106C" w:rsidRDefault="00F6106C" w:rsidP="00F6106C"/>
    <w:p w14:paraId="733CC9A7" w14:textId="77777777" w:rsidR="00F6106C" w:rsidRDefault="00F6106C" w:rsidP="00F6106C">
      <w:pPr>
        <w:pStyle w:val="Heading4"/>
      </w:pPr>
      <w:bookmarkStart w:id="30" w:name="_Toc20142000"/>
      <w:bookmarkStart w:id="31" w:name="_Toc27476493"/>
      <w:bookmarkStart w:id="32" w:name="_Toc35961030"/>
      <w:bookmarkStart w:id="33" w:name="_Toc44494714"/>
      <w:bookmarkStart w:id="34" w:name="_Toc45099122"/>
      <w:bookmarkStart w:id="35" w:name="_Toc51751943"/>
      <w:bookmarkStart w:id="36" w:name="_Toc51752302"/>
      <w:bookmarkStart w:id="37" w:name="_Toc58578635"/>
      <w:bookmarkStart w:id="38" w:name="_Toc202522555"/>
      <w:r>
        <w:t>6.5.1.2</w:t>
      </w:r>
      <w:r>
        <w:tab/>
        <w:t>Extended definition</w:t>
      </w:r>
      <w:bookmarkEnd w:id="30"/>
      <w:bookmarkEnd w:id="31"/>
      <w:bookmarkEnd w:id="32"/>
      <w:bookmarkEnd w:id="33"/>
      <w:bookmarkEnd w:id="34"/>
      <w:bookmarkEnd w:id="35"/>
      <w:bookmarkEnd w:id="36"/>
      <w:bookmarkEnd w:id="37"/>
      <w:bookmarkEnd w:id="38"/>
    </w:p>
    <w:p w14:paraId="7E1103C6" w14:textId="77777777" w:rsidR="00F6106C" w:rsidRDefault="00F6106C" w:rsidP="00F6106C">
      <w:r>
        <w:t xml:space="preserve">The retainability rate is defined as: </w:t>
      </w:r>
    </w:p>
    <w:bookmarkStart w:id="39" w:name="_MON_1669190987"/>
    <w:bookmarkEnd w:id="39"/>
    <w:p w14:paraId="6DCAC9B9" w14:textId="5C4524E0" w:rsidR="00F6106C" w:rsidRDefault="00F6106C" w:rsidP="00F6106C">
      <w:r>
        <w:object w:dxaOrig="10440" w:dyaOrig="1621" w14:anchorId="67151A7E">
          <v:shape id="_x0000_i1028" type="#_x0000_t75" style="width:522.45pt;height:80.05pt" o:ole="">
            <v:imagedata r:id="rId18" o:title=""/>
          </v:shape>
          <o:OLEObject Type="Embed" ProgID="Word.Document.8" ShapeID="_x0000_i1028" DrawAspect="Content" ObjectID="_1818835732" r:id="rId19">
            <o:FieldCodes>\s</o:FieldCodes>
          </o:OLEObject>
        </w:object>
      </w:r>
      <w:r>
        <w:rPr>
          <w:noProof/>
        </w:rPr>
        <mc:AlternateContent>
          <mc:Choice Requires="wpc">
            <w:drawing>
              <wp:anchor distT="0" distB="0" distL="114300" distR="114300" simplePos="0" relativeHeight="251659264" behindDoc="0" locked="0" layoutInCell="1" allowOverlap="1" wp14:anchorId="40FB04D1" wp14:editId="02B17B73">
                <wp:simplePos x="0" y="0"/>
                <wp:positionH relativeFrom="character">
                  <wp:posOffset>0</wp:posOffset>
                </wp:positionH>
                <wp:positionV relativeFrom="line">
                  <wp:posOffset>0</wp:posOffset>
                </wp:positionV>
                <wp:extent cx="6629400" cy="628650"/>
                <wp:effectExtent l="0" t="0" r="0" b="0"/>
                <wp:wrapNone/>
                <wp:docPr id="1158000935" name="Canvas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47736342" name="Text Box 4"/>
                        <wps:cNvSpPr txBox="1">
                          <a:spLocks noChangeArrowheads="1"/>
                        </wps:cNvSpPr>
                        <wps:spPr bwMode="auto">
                          <a:xfrm>
                            <a:off x="354300" y="0"/>
                            <a:ext cx="5481300" cy="40063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0799F8" w14:textId="3A1C688B" w:rsidR="00F6106C" w:rsidRDefault="00F6106C" w:rsidP="00F6106C">
                              <w:pPr>
                                <w:rPr>
                                  <w:rFonts w:ascii="Arial" w:hAnsi="Arial" w:cs="Arial"/>
                                  <w:sz w:val="22"/>
                                  <w:szCs w:val="22"/>
                                </w:rPr>
                              </w:pPr>
                              <w:del w:id="40" w:author="Nokia-SA5#162" w:date="2025-08-15T22:55:00Z" w16du:dateUtc="2025-08-15T17:25:00Z">
                                <w:r w:rsidDel="00F6106C">
                                  <w:rPr>
                                    <w:rFonts w:ascii="Arial" w:hAnsi="Arial" w:cs="Arial"/>
                                    <w:sz w:val="22"/>
                                    <w:szCs w:val="22"/>
                                  </w:rPr>
                                  <w:delText xml:space="preserve">Number of abnormally released </w:delText>
                                </w:r>
                                <w:r w:rsidRPr="004D215F" w:rsidDel="00F6106C">
                                  <w:rPr>
                                    <w:rFonts w:ascii="Arial" w:hAnsi="Arial" w:cs="Arial"/>
                                    <w:sz w:val="22"/>
                                    <w:szCs w:val="22"/>
                                  </w:rPr>
                                  <w:delText>QoS flow</w:delText>
                                </w:r>
                                <w:r w:rsidDel="00F6106C">
                                  <w:delText xml:space="preserve"> </w:delText>
                                </w:r>
                                <w:r w:rsidDel="00F6106C">
                                  <w:rPr>
                                    <w:rFonts w:ascii="Arial" w:hAnsi="Arial" w:cs="Arial"/>
                                    <w:sz w:val="22"/>
                                    <w:szCs w:val="22"/>
                                  </w:rPr>
                                  <w:delText>with data in any of the buffers</w:delText>
                                </w:r>
                              </w:del>
                            </w:p>
                          </w:txbxContent>
                        </wps:txbx>
                        <wps:bodyPr rot="0" vert="horz" wrap="square" lIns="91440" tIns="45720" rIns="91440" bIns="45720" anchor="t" anchorCtr="0" upright="1">
                          <a:noAutofit/>
                        </wps:bodyPr>
                      </wps:wsp>
                      <wps:wsp>
                        <wps:cNvPr id="1875991792" name="Text Box 6"/>
                        <wps:cNvSpPr txBox="1">
                          <a:spLocks noChangeArrowheads="1"/>
                        </wps:cNvSpPr>
                        <wps:spPr bwMode="auto">
                          <a:xfrm>
                            <a:off x="4800600" y="114309"/>
                            <a:ext cx="1600200" cy="457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8D05" w14:textId="4B116751" w:rsidR="00F6106C" w:rsidRDefault="00F6106C" w:rsidP="00F6106C">
                              <w:pPr>
                                <w:pStyle w:val="BodyText"/>
                                <w:rPr>
                                  <w:lang w:val="en-US"/>
                                </w:rPr>
                              </w:pPr>
                              <w:del w:id="41" w:author="Nokia-SA5#162" w:date="2025-08-15T22:55:00Z" w16du:dateUtc="2025-08-15T17:25:00Z">
                                <w:r w:rsidDel="00F6106C">
                                  <w:delText>[Releases/Session time]</w:delText>
                                </w:r>
                              </w:del>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0FB04D1" id="Canvas 8" o:spid="_x0000_s1026" editas="canvas" style="position:absolute;margin-left:0;margin-top:0;width:522pt;height:49.5pt;z-index:251659264;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">
                <v:shape id="_x0000_s1027" type="#_x0000_t75" style="position:absolute;width:66294;height:6286;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543;width:54813;height:4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" stroked="f">
                  <v:textbox>
                    <w:txbxContent>
                      <w:p w14:paraId="1A0799F8" w14:textId="3A1C688B" w:rsidR="00F6106C" w:rsidRDefault="00F6106C" w:rsidP="00F6106C">
                        <w:pPr>
                          <w:rPr>
                            <w:rFonts w:ascii="Arial" w:hAnsi="Arial" w:cs="Arial"/>
                            <w:sz w:val="22"/>
                            <w:szCs w:val="22"/>
                          </w:rPr>
                        </w:pPr>
                        <w:del w:id="42" w:author="Nokia-SA5#162" w:date="2025-08-15T22:55:00Z" w16du:dateUtc="2025-08-15T17:25:00Z">
                          <w:r w:rsidDel="00F6106C">
                            <w:rPr>
                              <w:rFonts w:ascii="Arial" w:hAnsi="Arial" w:cs="Arial"/>
                              <w:sz w:val="22"/>
                              <w:szCs w:val="22"/>
                            </w:rPr>
                            <w:delText xml:space="preserve">Number of abnormally released </w:delText>
                          </w:r>
                          <w:r w:rsidRPr="004D215F" w:rsidDel="00F6106C">
                            <w:rPr>
                              <w:rFonts w:ascii="Arial" w:hAnsi="Arial" w:cs="Arial"/>
                              <w:sz w:val="22"/>
                              <w:szCs w:val="22"/>
                            </w:rPr>
                            <w:delText>QoS flow</w:delText>
                          </w:r>
                          <w:r w:rsidDel="00F6106C">
                            <w:delText xml:space="preserve"> </w:delText>
                          </w:r>
                          <w:r w:rsidDel="00F6106C">
                            <w:rPr>
                              <w:rFonts w:ascii="Arial" w:hAnsi="Arial" w:cs="Arial"/>
                              <w:sz w:val="22"/>
                              <w:szCs w:val="22"/>
                            </w:rPr>
                            <w:delText>with data in any of the buffers</w:delText>
                          </w:r>
                        </w:del>
                      </w:p>
                    </w:txbxContent>
                  </v:textbox>
                </v:shape>
                <v:shape id="Text Box 6" o:spid="_x0000_s1029" type="#_x0000_t202" style="position:absolute;left:48006;top:1143;width:1600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" filled="f" stroked="f">
                  <v:textbox>
                    <w:txbxContent>
                      <w:p w14:paraId="30AA8D05" w14:textId="4B116751" w:rsidR="00F6106C" w:rsidRDefault="00F6106C" w:rsidP="00F6106C">
                        <w:pPr>
                          <w:pStyle w:val="BodyText"/>
                          <w:rPr>
                            <w:lang w:val="en-US"/>
                          </w:rPr>
                        </w:pPr>
                        <w:del w:id="43" w:author="Nokia-SA5#162" w:date="2025-08-15T22:55:00Z" w16du:dateUtc="2025-08-15T17:25:00Z">
                          <w:r w:rsidDel="00F6106C">
                            <w:delText>[Releases/Session time]</w:delText>
                          </w:r>
                        </w:del>
                      </w:p>
                    </w:txbxContent>
                  </v:textbox>
                </v:shape>
                <w10:wrap anchory="line"/>
              </v:group>
            </w:pict>
          </mc:Fallback>
        </mc:AlternateContent>
      </w:r>
      <w:r>
        <w:rPr>
          <w:noProof/>
        </w:rPr>
        <mc:AlternateContent>
          <mc:Choice Requires="wps">
            <w:drawing>
              <wp:inline distT="0" distB="0" distL="0" distR="0" wp14:anchorId="2FA64DE8" wp14:editId="437AD915">
                <wp:extent cx="6635750" cy="641350"/>
                <wp:effectExtent l="0" t="0" r="0" b="0"/>
                <wp:docPr id="982482171"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35750" cy="641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70493B" id="Rectangle 7" o:spid="_x0000_s1026" style="width:522.5pt;height: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" filled="f" stroked="f">
                <o:lock v:ext="edit" aspectratio="t"/>
                <w10:anchorlock/>
              </v:rect>
            </w:pict>
          </mc:Fallback>
        </mc:AlternateContent>
      </w:r>
    </w:p>
    <w:p w14:paraId="17A9B5B8" w14:textId="77777777" w:rsidR="00F6106C" w:rsidRPr="0069400A" w:rsidRDefault="00F6106C" w:rsidP="00F6106C">
      <w:pPr>
        <w:spacing w:before="100" w:beforeAutospacing="1" w:after="100" w:afterAutospacing="1"/>
        <w:rPr>
          <w:lang w:val="en-US"/>
        </w:rPr>
      </w:pPr>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64AD22E4" w14:textId="77777777" w:rsidR="00F6106C" w:rsidRPr="0069400A" w:rsidRDefault="00F6106C" w:rsidP="00F6106C">
      <w:pPr>
        <w:pStyle w:val="B1"/>
        <w:rPr>
          <w:lang w:eastAsia="zh-CN"/>
        </w:rPr>
      </w:pPr>
      <w:r w:rsidRPr="006F4637">
        <w:t>-</w:t>
      </w:r>
      <w:r w:rsidRPr="0069400A">
        <w:tab/>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w:t>
      </w:r>
      <w:proofErr w:type="spellStart"/>
      <w:r w:rsidRPr="0069400A">
        <w:t>ms</w:t>
      </w:r>
      <w:proofErr w:type="spellEnd"/>
      <w:r w:rsidRPr="0069400A">
        <w:rPr>
          <w:lang w:eastAsia="zh-CN"/>
        </w:rPr>
        <w:t xml:space="preserve">. </w:t>
      </w:r>
    </w:p>
    <w:p w14:paraId="612076DE" w14:textId="77777777" w:rsidR="00F6106C" w:rsidRPr="0069400A" w:rsidRDefault="00F6106C" w:rsidP="00F6106C">
      <w:pPr>
        <w:pStyle w:val="B1"/>
      </w:pPr>
      <w:r w:rsidRPr="0069400A">
        <w:rPr>
          <w:lang w:eastAsia="zh-CN"/>
        </w:rPr>
        <w:t>-</w:t>
      </w:r>
      <w:r w:rsidRPr="0069400A">
        <w:rPr>
          <w:lang w:eastAsia="zh-CN"/>
        </w:rPr>
        <w:tab/>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as long as the UE is in RRC connected state</w:t>
      </w:r>
      <w:r w:rsidRPr="0069400A">
        <w:t xml:space="preserve">, and the session time is increased from the first data transmission on the </w:t>
      </w:r>
      <w:r>
        <w:t>QoS flow</w:t>
      </w:r>
      <w:r w:rsidRPr="0069400A">
        <w:t xml:space="preserve"> until 100 </w:t>
      </w:r>
      <w:proofErr w:type="spellStart"/>
      <w:r w:rsidRPr="0069400A">
        <w:t>ms</w:t>
      </w:r>
      <w:proofErr w:type="spellEnd"/>
      <w:r w:rsidRPr="0069400A">
        <w:t xml:space="preserve"> after the last data transmission on the </w:t>
      </w:r>
      <w:r>
        <w:t>QoS flow</w:t>
      </w:r>
      <w:r w:rsidRPr="0069400A">
        <w:t>.</w:t>
      </w:r>
    </w:p>
    <w:p w14:paraId="357D0E06" w14:textId="77777777" w:rsidR="00F6106C" w:rsidRPr="006F4637" w:rsidRDefault="00F6106C" w:rsidP="00F6106C">
      <w:pPr>
        <w:pStyle w:val="B1"/>
        <w:ind w:left="0" w:firstLine="0"/>
      </w:pPr>
      <w:r w:rsidRPr="0069400A">
        <w:t xml:space="preserve">A particular </w:t>
      </w:r>
      <w:r>
        <w:t>QoS flow</w:t>
      </w:r>
      <w:r w:rsidRPr="0069400A">
        <w:rPr>
          <w:lang w:val="en-US"/>
        </w:rPr>
        <w:t xml:space="preserve"> is defined to be of type continuous flow if the mapped 5QI is any of {1, 2, 65, 66}.</w:t>
      </w:r>
    </w:p>
    <w:p w14:paraId="258D6317" w14:textId="0CA93FB6" w:rsidR="00491496" w:rsidRDefault="00491496" w:rsidP="00491496">
      <w:pPr>
        <w:pStyle w:val="Heading2"/>
      </w:pPr>
    </w:p>
    <w:p w14:paraId="2F04C3D1" w14:textId="77777777" w:rsidR="00491496" w:rsidRDefault="00491496" w:rsidP="004914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5DDB6" w14:textId="77777777" w:rsidR="008355F9" w:rsidRDefault="008355F9">
      <w:r>
        <w:separator/>
      </w:r>
    </w:p>
  </w:endnote>
  <w:endnote w:type="continuationSeparator" w:id="0">
    <w:p w14:paraId="32CF2A57" w14:textId="77777777" w:rsidR="008355F9" w:rsidRDefault="00835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BB2F7" w14:textId="77777777" w:rsidR="008355F9" w:rsidRDefault="008355F9">
      <w:r>
        <w:separator/>
      </w:r>
    </w:p>
  </w:footnote>
  <w:footnote w:type="continuationSeparator" w:id="0">
    <w:p w14:paraId="251F5F3A" w14:textId="77777777" w:rsidR="008355F9" w:rsidRDefault="00835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SA5#162">
    <w15:presenceInfo w15:providerId="None" w15:userId="Nokia-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67753"/>
    <w:rsid w:val="0007021F"/>
    <w:rsid w:val="00070E09"/>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408EB"/>
    <w:rsid w:val="003609EF"/>
    <w:rsid w:val="0036231A"/>
    <w:rsid w:val="00374DD4"/>
    <w:rsid w:val="003823CD"/>
    <w:rsid w:val="003E1A36"/>
    <w:rsid w:val="00410371"/>
    <w:rsid w:val="004242F1"/>
    <w:rsid w:val="00491496"/>
    <w:rsid w:val="004B75B7"/>
    <w:rsid w:val="005018E4"/>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14686"/>
    <w:rsid w:val="007262F6"/>
    <w:rsid w:val="00792342"/>
    <w:rsid w:val="007977A8"/>
    <w:rsid w:val="007B512A"/>
    <w:rsid w:val="007C2097"/>
    <w:rsid w:val="007D6A07"/>
    <w:rsid w:val="007F4A3B"/>
    <w:rsid w:val="007F7259"/>
    <w:rsid w:val="008040A8"/>
    <w:rsid w:val="00806E24"/>
    <w:rsid w:val="008232ED"/>
    <w:rsid w:val="00823CA1"/>
    <w:rsid w:val="008279FA"/>
    <w:rsid w:val="008355F9"/>
    <w:rsid w:val="00836585"/>
    <w:rsid w:val="0084751C"/>
    <w:rsid w:val="008626E7"/>
    <w:rsid w:val="00870EE7"/>
    <w:rsid w:val="008863B9"/>
    <w:rsid w:val="008A45A6"/>
    <w:rsid w:val="008D3CCC"/>
    <w:rsid w:val="008F08DD"/>
    <w:rsid w:val="008F3789"/>
    <w:rsid w:val="008F686C"/>
    <w:rsid w:val="009148DE"/>
    <w:rsid w:val="00937BF3"/>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47846"/>
    <w:rsid w:val="00B52392"/>
    <w:rsid w:val="00B67B97"/>
    <w:rsid w:val="00B75F86"/>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A123D"/>
    <w:rsid w:val="00EB09B7"/>
    <w:rsid w:val="00EE1FBE"/>
    <w:rsid w:val="00EE7D7C"/>
    <w:rsid w:val="00EE7EB7"/>
    <w:rsid w:val="00F02DE3"/>
    <w:rsid w:val="00F07DD9"/>
    <w:rsid w:val="00F25D98"/>
    <w:rsid w:val="00F300FB"/>
    <w:rsid w:val="00F6106C"/>
    <w:rsid w:val="00FB45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uiPriority w:val="99"/>
    <w:rsid w:val="00491496"/>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491496"/>
    <w:rPr>
      <w:rFonts w:ascii="Times New Roman" w:eastAsia="SimSun" w:hAnsi="Times New Roman"/>
      <w:lang w:val="en-GB" w:eastAsia="en-US"/>
    </w:rPr>
  </w:style>
  <w:style w:type="character" w:customStyle="1" w:styleId="B1Char">
    <w:name w:val="B1 Char"/>
    <w:link w:val="B1"/>
    <w:qFormat/>
    <w:locked/>
    <w:rsid w:val="00491496"/>
    <w:rPr>
      <w:rFonts w:ascii="Times New Roman" w:hAnsi="Times New Roman"/>
      <w:lang w:val="en-GB" w:eastAsia="en-US"/>
    </w:rPr>
  </w:style>
  <w:style w:type="paragraph" w:styleId="Revision">
    <w:name w:val="Revision"/>
    <w:hidden/>
    <w:uiPriority w:val="99"/>
    <w:semiHidden/>
    <w:rsid w:val="00F61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641</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28</cp:revision>
  <cp:lastPrinted>1899-12-31T23:00:00Z</cp:lastPrinted>
  <dcterms:created xsi:type="dcterms:W3CDTF">2020-02-03T08:32:00Z</dcterms:created>
  <dcterms:modified xsi:type="dcterms:W3CDTF">2025-09-08T09:21:00Z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